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CEC46B" w14:textId="77777777" w:rsidR="00904796" w:rsidRDefault="00000000">
      <w:pPr>
        <w:tabs>
          <w:tab w:val="left" w:pos="800"/>
          <w:tab w:val="right" w:leader="dot" w:pos="9629"/>
        </w:tabs>
        <w:spacing w:line="360" w:lineRule="auto"/>
        <w:jc w:val="center"/>
        <w:rPr>
          <w:rFonts w:ascii="Calibri" w:eastAsia="Times New Roman" w:hAnsi="Calibri" w:cs="Verdana"/>
          <w:b/>
          <w:bCs/>
        </w:rPr>
      </w:pPr>
      <w:r>
        <w:rPr>
          <w:rFonts w:ascii="Calibri" w:eastAsia="Times New Roman" w:hAnsi="Calibri" w:cs="Verdana"/>
          <w:b/>
          <w:bCs/>
        </w:rPr>
        <w:t>DOCUMENTO DE OFICIALIZAÇÃO DA DEMANDA – DOD</w:t>
      </w:r>
    </w:p>
    <w:p w14:paraId="2652313D" w14:textId="77777777" w:rsidR="00904796" w:rsidRDefault="00904796">
      <w:pPr>
        <w:pStyle w:val="Standard"/>
        <w:tabs>
          <w:tab w:val="left" w:pos="555"/>
          <w:tab w:val="left" w:pos="840"/>
          <w:tab w:val="left" w:pos="1140"/>
          <w:tab w:val="left" w:pos="1395"/>
          <w:tab w:val="left" w:pos="1650"/>
          <w:tab w:val="left" w:pos="1965"/>
          <w:tab w:val="left" w:pos="2220"/>
          <w:tab w:val="left" w:leader="underscore" w:pos="7336"/>
        </w:tabs>
        <w:jc w:val="center"/>
        <w:rPr>
          <w:rFonts w:ascii="Calibri" w:eastAsia="Times New Roman" w:hAnsi="Calibri" w:cs="Verdana"/>
          <w:b/>
          <w:bCs/>
        </w:rPr>
      </w:pPr>
    </w:p>
    <w:p w14:paraId="3A37A802" w14:textId="77777777" w:rsidR="00904796" w:rsidRDefault="00904796">
      <w:pPr>
        <w:pStyle w:val="Standard"/>
        <w:tabs>
          <w:tab w:val="left" w:pos="555"/>
          <w:tab w:val="left" w:pos="840"/>
          <w:tab w:val="left" w:pos="1140"/>
          <w:tab w:val="left" w:pos="1395"/>
          <w:tab w:val="left" w:pos="1650"/>
          <w:tab w:val="left" w:pos="1965"/>
          <w:tab w:val="left" w:pos="2220"/>
          <w:tab w:val="left" w:leader="underscore" w:pos="7336"/>
        </w:tabs>
        <w:jc w:val="center"/>
        <w:rPr>
          <w:rFonts w:ascii="Calibri" w:eastAsia="Times New Roman" w:hAnsi="Calibri" w:cs="Verdana"/>
          <w:b/>
          <w:bCs/>
        </w:rPr>
      </w:pPr>
    </w:p>
    <w:tbl>
      <w:tblPr>
        <w:tblW w:w="878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788"/>
      </w:tblGrid>
      <w:tr w:rsidR="00904796" w14:paraId="070EC4F0" w14:textId="77777777">
        <w:tblPrEx>
          <w:tblCellMar>
            <w:top w:w="0" w:type="dxa"/>
            <w:bottom w:w="0" w:type="dxa"/>
          </w:tblCellMar>
        </w:tblPrEx>
        <w:tc>
          <w:tcPr>
            <w:tcW w:w="8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2B2B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352D12" w14:textId="77777777" w:rsidR="00904796" w:rsidRDefault="00000000">
            <w:pPr>
              <w:pStyle w:val="TableContents"/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INTRODUÇÃO</w:t>
            </w:r>
          </w:p>
        </w:tc>
      </w:tr>
      <w:tr w:rsidR="00904796" w14:paraId="205B531E" w14:textId="77777777">
        <w:tblPrEx>
          <w:tblCellMar>
            <w:top w:w="0" w:type="dxa"/>
            <w:bottom w:w="0" w:type="dxa"/>
          </w:tblCellMar>
        </w:tblPrEx>
        <w:tc>
          <w:tcPr>
            <w:tcW w:w="87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A5E3E8" w14:textId="77777777" w:rsidR="00904796" w:rsidRDefault="00000000">
            <w:pPr>
              <w:snapToGrid w:val="0"/>
              <w:spacing w:before="57" w:after="57"/>
              <w:jc w:val="both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Em conformidade com o art. 10 da Instrução Normativa SGD/ME n° 1, de 4 de abril de 2019, a fase de Planejamento da Contratação terá início com o recebimento do Documento de Oficialização da Demanda pela Área de TIC. Este documento deverá ser elaborado pela Área Requisitante da solução.</w:t>
            </w:r>
          </w:p>
          <w:p w14:paraId="63252860" w14:textId="77777777" w:rsidR="00904796" w:rsidRDefault="00904796">
            <w:pPr>
              <w:snapToGrid w:val="0"/>
              <w:spacing w:before="57" w:after="57"/>
              <w:jc w:val="both"/>
              <w:rPr>
                <w:rFonts w:ascii="Calibri" w:hAnsi="Calibri" w:cs="Arial"/>
                <w:b/>
                <w:bCs/>
              </w:rPr>
            </w:pPr>
          </w:p>
          <w:p w14:paraId="238AD6B3" w14:textId="77777777" w:rsidR="00904796" w:rsidRDefault="00000000">
            <w:pPr>
              <w:snapToGrid w:val="0"/>
              <w:spacing w:before="57" w:after="57"/>
              <w:jc w:val="both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Referência: Art. 10 da IN SGD/ME nº 01/2019.</w:t>
            </w:r>
          </w:p>
        </w:tc>
      </w:tr>
    </w:tbl>
    <w:p w14:paraId="6A906150" w14:textId="77777777" w:rsidR="00904796" w:rsidRDefault="00904796">
      <w:pPr>
        <w:pStyle w:val="Standard"/>
        <w:tabs>
          <w:tab w:val="left" w:pos="555"/>
          <w:tab w:val="left" w:pos="840"/>
          <w:tab w:val="left" w:pos="1140"/>
          <w:tab w:val="left" w:pos="1395"/>
          <w:tab w:val="left" w:pos="1650"/>
          <w:tab w:val="left" w:pos="1965"/>
          <w:tab w:val="left" w:pos="2220"/>
          <w:tab w:val="left" w:leader="underscore" w:pos="7336"/>
        </w:tabs>
        <w:jc w:val="both"/>
        <w:rPr>
          <w:rFonts w:ascii="Calibri" w:hAnsi="Calibri"/>
          <w:color w:val="FF0000"/>
        </w:rPr>
      </w:pPr>
    </w:p>
    <w:p w14:paraId="3FF23BD7" w14:textId="77777777" w:rsidR="00904796" w:rsidRDefault="00904796">
      <w:pPr>
        <w:pStyle w:val="Textbody"/>
      </w:pPr>
    </w:p>
    <w:tbl>
      <w:tblPr>
        <w:tblW w:w="883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836"/>
      </w:tblGrid>
      <w:tr w:rsidR="00904796" w14:paraId="388B2FF8" w14:textId="77777777">
        <w:tblPrEx>
          <w:tblCellMar>
            <w:top w:w="0" w:type="dxa"/>
            <w:bottom w:w="0" w:type="dxa"/>
          </w:tblCellMar>
        </w:tblPrEx>
        <w:tc>
          <w:tcPr>
            <w:tcW w:w="8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00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EE71A9" w14:textId="77777777" w:rsidR="00904796" w:rsidRDefault="00000000">
            <w:pPr>
              <w:pStyle w:val="Standard"/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leader="underscore" w:pos="7336"/>
              </w:tabs>
              <w:spacing w:before="57" w:after="57"/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PREENCHIMENTO PELA ÁREA DE TECNOLOGIA DA INFORMAÇÃO</w:t>
            </w:r>
          </w:p>
        </w:tc>
      </w:tr>
    </w:tbl>
    <w:p w14:paraId="4EBC1330" w14:textId="77777777" w:rsidR="00904796" w:rsidRDefault="00904796">
      <w:pPr>
        <w:pStyle w:val="Textbody"/>
      </w:pPr>
    </w:p>
    <w:tbl>
      <w:tblPr>
        <w:tblW w:w="8811" w:type="dxa"/>
        <w:tblInd w:w="1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95"/>
        <w:gridCol w:w="3316"/>
      </w:tblGrid>
      <w:tr w:rsidR="00904796" w14:paraId="420152FE" w14:textId="77777777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8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38E6F7" w14:textId="77777777" w:rsidR="00904796" w:rsidRDefault="00000000">
            <w:pPr>
              <w:snapToGrid w:val="0"/>
              <w:spacing w:line="276" w:lineRule="auto"/>
              <w:rPr>
                <w:rFonts w:ascii="Calibri" w:eastAsia="Times New Roman" w:hAnsi="Calibri" w:cs="Arial"/>
                <w:b/>
                <w:kern w:val="0"/>
                <w:lang w:eastAsia="ar-SA" w:bidi="ar-SA"/>
              </w:rPr>
            </w:pPr>
            <w:r>
              <w:rPr>
                <w:rFonts w:ascii="Calibri" w:eastAsia="Times New Roman" w:hAnsi="Calibri" w:cs="Arial"/>
                <w:b/>
                <w:kern w:val="0"/>
                <w:lang w:eastAsia="ar-SA" w:bidi="ar-SA"/>
              </w:rPr>
              <w:t>7 – IDENTIFICAÇÃO E CIÊNCIA DO INTEGRANTE TÉCNICO</w:t>
            </w:r>
          </w:p>
        </w:tc>
      </w:tr>
      <w:tr w:rsidR="00904796" w14:paraId="03CDA2F3" w14:textId="77777777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D9BC21" w14:textId="77777777" w:rsidR="00904796" w:rsidRDefault="00000000">
            <w:pPr>
              <w:snapToGrid w:val="0"/>
              <w:spacing w:before="40" w:line="276" w:lineRule="auto"/>
              <w:rPr>
                <w:rFonts w:ascii="Calibri" w:eastAsia="Times New Roman" w:hAnsi="Calibri" w:cs="Arial"/>
                <w:b/>
                <w:bCs/>
                <w:kern w:val="0"/>
                <w:lang w:eastAsia="ar-SA" w:bidi="ar-SA"/>
              </w:rPr>
            </w:pPr>
            <w:r>
              <w:rPr>
                <w:rFonts w:ascii="Calibri" w:eastAsia="Times New Roman" w:hAnsi="Calibri" w:cs="Arial"/>
                <w:b/>
                <w:bCs/>
                <w:kern w:val="0"/>
                <w:lang w:eastAsia="ar-SA" w:bidi="ar-SA"/>
              </w:rPr>
              <w:t>Nome: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13205F" w14:textId="77777777" w:rsidR="00904796" w:rsidRDefault="00000000">
            <w:pPr>
              <w:tabs>
                <w:tab w:val="left" w:pos="178"/>
              </w:tabs>
              <w:snapToGrid w:val="0"/>
              <w:spacing w:before="40" w:line="276" w:lineRule="auto"/>
              <w:rPr>
                <w:rFonts w:ascii="Calibri" w:eastAsia="Times New Roman" w:hAnsi="Calibri" w:cs="Arial"/>
                <w:b/>
                <w:bCs/>
                <w:kern w:val="0"/>
                <w:lang w:eastAsia="ar-SA" w:bidi="ar-SA"/>
              </w:rPr>
            </w:pPr>
            <w:r>
              <w:rPr>
                <w:rFonts w:ascii="Calibri" w:eastAsia="Times New Roman" w:hAnsi="Calibri" w:cs="Arial"/>
                <w:b/>
                <w:bCs/>
                <w:kern w:val="0"/>
                <w:lang w:eastAsia="ar-SA" w:bidi="ar-SA"/>
              </w:rPr>
              <w:t>Matrícula/SIAPE:</w:t>
            </w:r>
          </w:p>
        </w:tc>
      </w:tr>
      <w:tr w:rsidR="00904796" w14:paraId="4DA0F6D8" w14:textId="77777777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F0EDDE" w14:textId="77777777" w:rsidR="00904796" w:rsidRDefault="00000000">
            <w:pPr>
              <w:snapToGrid w:val="0"/>
              <w:spacing w:line="276" w:lineRule="auto"/>
              <w:jc w:val="both"/>
              <w:rPr>
                <w:rFonts w:ascii="Calibri" w:eastAsia="Times New Roman" w:hAnsi="Calibri" w:cs="Arial"/>
                <w:b/>
                <w:bCs/>
                <w:kern w:val="0"/>
                <w:lang w:eastAsia="ar-SA" w:bidi="ar-SA"/>
              </w:rPr>
            </w:pPr>
            <w:r>
              <w:rPr>
                <w:rFonts w:ascii="Calibri" w:eastAsia="Times New Roman" w:hAnsi="Calibri" w:cs="Arial"/>
                <w:b/>
                <w:bCs/>
                <w:kern w:val="0"/>
                <w:lang w:eastAsia="ar-SA" w:bidi="ar-SA"/>
              </w:rPr>
              <w:t>Cargo: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E209DB" w14:textId="77777777" w:rsidR="00904796" w:rsidRDefault="00000000">
            <w:pPr>
              <w:snapToGrid w:val="0"/>
              <w:spacing w:line="276" w:lineRule="auto"/>
              <w:jc w:val="both"/>
              <w:rPr>
                <w:rFonts w:ascii="Calibri" w:eastAsia="Times New Roman" w:hAnsi="Calibri" w:cs="Arial"/>
                <w:b/>
                <w:bCs/>
                <w:kern w:val="0"/>
                <w:lang w:eastAsia="ar-SA" w:bidi="ar-SA"/>
              </w:rPr>
            </w:pPr>
            <w:r>
              <w:rPr>
                <w:rFonts w:ascii="Calibri" w:eastAsia="Times New Roman" w:hAnsi="Calibri" w:cs="Arial"/>
                <w:b/>
                <w:bCs/>
                <w:kern w:val="0"/>
                <w:lang w:eastAsia="ar-SA" w:bidi="ar-SA"/>
              </w:rPr>
              <w:t>Lotação:</w:t>
            </w:r>
          </w:p>
        </w:tc>
      </w:tr>
      <w:tr w:rsidR="00904796" w14:paraId="5C478B76" w14:textId="77777777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2A969C" w14:textId="77777777" w:rsidR="00904796" w:rsidRDefault="00000000">
            <w:pPr>
              <w:tabs>
                <w:tab w:val="left" w:pos="178"/>
              </w:tabs>
              <w:snapToGrid w:val="0"/>
              <w:spacing w:before="40" w:line="276" w:lineRule="auto"/>
              <w:rPr>
                <w:rFonts w:ascii="Calibri" w:eastAsia="Times New Roman" w:hAnsi="Calibri" w:cs="Arial"/>
                <w:b/>
                <w:bCs/>
                <w:kern w:val="0"/>
                <w:lang w:eastAsia="ar-SA" w:bidi="ar-SA"/>
              </w:rPr>
            </w:pPr>
            <w:r>
              <w:rPr>
                <w:rFonts w:ascii="Calibri" w:eastAsia="Times New Roman" w:hAnsi="Calibri" w:cs="Arial"/>
                <w:b/>
                <w:bCs/>
                <w:kern w:val="0"/>
                <w:lang w:eastAsia="ar-SA" w:bidi="ar-SA"/>
              </w:rPr>
              <w:t>E-mail: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E0A5DC" w14:textId="77777777" w:rsidR="00904796" w:rsidRDefault="00000000">
            <w:pPr>
              <w:tabs>
                <w:tab w:val="left" w:pos="176"/>
              </w:tabs>
              <w:snapToGrid w:val="0"/>
              <w:spacing w:before="40" w:line="276" w:lineRule="auto"/>
            </w:pPr>
            <w:r>
              <w:rPr>
                <w:rFonts w:ascii="Calibri" w:eastAsia="Times New Roman" w:hAnsi="Calibri" w:cs="Arial"/>
                <w:b/>
                <w:bCs/>
                <w:kern w:val="0"/>
                <w:lang w:eastAsia="ar-SA" w:bidi="ar-SA"/>
              </w:rPr>
              <w:t>Telefone:</w:t>
            </w:r>
          </w:p>
        </w:tc>
      </w:tr>
      <w:tr w:rsidR="00904796" w14:paraId="1B1D5F15" w14:textId="77777777">
        <w:tblPrEx>
          <w:tblCellMar>
            <w:top w:w="0" w:type="dxa"/>
            <w:bottom w:w="0" w:type="dxa"/>
          </w:tblCellMar>
        </w:tblPrEx>
        <w:trPr>
          <w:trHeight w:val="955"/>
        </w:trPr>
        <w:tc>
          <w:tcPr>
            <w:tcW w:w="8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BE23F4" w14:textId="77777777" w:rsidR="00904796" w:rsidRDefault="00000000">
            <w:pPr>
              <w:snapToGrid w:val="0"/>
              <w:spacing w:before="119" w:line="276" w:lineRule="auto"/>
              <w:jc w:val="both"/>
            </w:pPr>
            <w:r>
              <w:rPr>
                <w:rFonts w:ascii="Calibri" w:eastAsia="Times New Roman" w:hAnsi="Calibri" w:cs="Arial"/>
                <w:kern w:val="0"/>
                <w:lang w:eastAsia="ar-SA" w:bidi="ar-SA"/>
              </w:rPr>
              <w:t>Por este instrumento declaro ter ciência das competências do INTEGRANTE TÉCNICO definidas na IN SGD/ME nº 1/2019</w:t>
            </w:r>
            <w:r>
              <w:rPr>
                <w:rFonts w:ascii="Calibri" w:hAnsi="Calibri" w:cs="Arial"/>
              </w:rPr>
              <w:t xml:space="preserve">, bem como da minha indicação para exercer esse papel na </w:t>
            </w:r>
            <w:r>
              <w:rPr>
                <w:rFonts w:ascii="Calibri" w:eastAsia="Times New Roman" w:hAnsi="Calibri" w:cs="Arial"/>
                <w:kern w:val="0"/>
                <w:lang w:eastAsia="ar-SA" w:bidi="ar-SA"/>
              </w:rPr>
              <w:t>Equipe de Planejamento da Contratação.</w:t>
            </w:r>
          </w:p>
          <w:p w14:paraId="7C762BAB" w14:textId="77777777" w:rsidR="00904796" w:rsidRDefault="00904796">
            <w:pPr>
              <w:snapToGrid w:val="0"/>
              <w:spacing w:before="119" w:line="276" w:lineRule="auto"/>
              <w:jc w:val="both"/>
            </w:pPr>
          </w:p>
          <w:p w14:paraId="5C762BC4" w14:textId="77777777" w:rsidR="00904796" w:rsidRDefault="00000000">
            <w:pPr>
              <w:snapToGrid w:val="0"/>
              <w:spacing w:line="276" w:lineRule="auto"/>
              <w:jc w:val="center"/>
            </w:pPr>
            <w:r>
              <w:rPr>
                <w:rFonts w:ascii="Calibri" w:eastAsia="Times New Roman" w:hAnsi="Calibri" w:cs="Arial"/>
                <w:color w:val="FF0000"/>
                <w:kern w:val="0"/>
                <w:lang w:eastAsia="ar-SA" w:bidi="ar-SA"/>
              </w:rPr>
              <w:t>Local</w:t>
            </w:r>
            <w:r>
              <w:rPr>
                <w:rFonts w:ascii="Calibri" w:eastAsia="Times New Roman" w:hAnsi="Calibri" w:cs="Arial"/>
                <w:kern w:val="0"/>
                <w:lang w:eastAsia="ar-SA" w:bidi="ar-SA"/>
              </w:rPr>
              <w:t xml:space="preserve">, </w:t>
            </w:r>
            <w:proofErr w:type="spellStart"/>
            <w:r>
              <w:rPr>
                <w:rFonts w:ascii="Calibri" w:eastAsia="Times New Roman" w:hAnsi="Calibri" w:cs="Arial"/>
                <w:i/>
                <w:color w:val="FF0000"/>
                <w:kern w:val="0"/>
                <w:lang w:eastAsia="ar-SA" w:bidi="ar-SA"/>
              </w:rPr>
              <w:t>xx</w:t>
            </w:r>
            <w:proofErr w:type="spellEnd"/>
            <w:r>
              <w:rPr>
                <w:rFonts w:ascii="Calibri" w:eastAsia="Times New Roman" w:hAnsi="Calibri" w:cs="Arial"/>
                <w:kern w:val="0"/>
                <w:lang w:eastAsia="ar-SA" w:bidi="ar-SA"/>
              </w:rPr>
              <w:t xml:space="preserve"> de </w:t>
            </w:r>
            <w:proofErr w:type="spellStart"/>
            <w:r>
              <w:rPr>
                <w:rFonts w:ascii="Calibri" w:eastAsia="Times New Roman" w:hAnsi="Calibri" w:cs="Arial"/>
                <w:i/>
                <w:color w:val="FF0000"/>
                <w:kern w:val="0"/>
                <w:lang w:eastAsia="ar-SA" w:bidi="ar-SA"/>
              </w:rPr>
              <w:t>xxxxxxxxxxxx</w:t>
            </w:r>
            <w:proofErr w:type="spellEnd"/>
            <w:r>
              <w:rPr>
                <w:rFonts w:ascii="Calibri" w:eastAsia="Times New Roman" w:hAnsi="Calibri" w:cs="Arial"/>
                <w:kern w:val="0"/>
                <w:lang w:eastAsia="ar-SA" w:bidi="ar-SA"/>
              </w:rPr>
              <w:t xml:space="preserve"> de </w:t>
            </w:r>
            <w:proofErr w:type="spellStart"/>
            <w:r>
              <w:rPr>
                <w:rFonts w:ascii="Calibri" w:eastAsia="Times New Roman" w:hAnsi="Calibri" w:cs="Arial"/>
                <w:i/>
                <w:color w:val="FF0000"/>
                <w:kern w:val="0"/>
                <w:lang w:eastAsia="ar-SA" w:bidi="ar-SA"/>
              </w:rPr>
              <w:t>xxxx</w:t>
            </w:r>
            <w:proofErr w:type="spellEnd"/>
            <w:r>
              <w:rPr>
                <w:rFonts w:ascii="Calibri" w:eastAsia="Times New Roman" w:hAnsi="Calibri" w:cs="Arial"/>
                <w:kern w:val="0"/>
                <w:lang w:eastAsia="ar-SA" w:bidi="ar-SA"/>
              </w:rPr>
              <w:t>.</w:t>
            </w:r>
          </w:p>
          <w:p w14:paraId="3C79E6BB" w14:textId="77777777" w:rsidR="00904796" w:rsidRDefault="00000000">
            <w:pPr>
              <w:snapToGrid w:val="0"/>
              <w:spacing w:line="276" w:lineRule="auto"/>
              <w:jc w:val="center"/>
              <w:rPr>
                <w:rFonts w:ascii="Calibri" w:eastAsia="Times New Roman" w:hAnsi="Calibri" w:cs="Arial"/>
                <w:kern w:val="0"/>
                <w:lang w:eastAsia="ar-SA" w:bidi="ar-SA"/>
              </w:rPr>
            </w:pPr>
            <w:r>
              <w:rPr>
                <w:rFonts w:ascii="Calibri" w:eastAsia="Times New Roman" w:hAnsi="Calibri" w:cs="Arial"/>
                <w:kern w:val="0"/>
                <w:lang w:eastAsia="ar-SA" w:bidi="ar-SA"/>
              </w:rPr>
              <w:t>______________________________</w:t>
            </w:r>
          </w:p>
          <w:p w14:paraId="2B955652" w14:textId="77777777" w:rsidR="00904796" w:rsidRDefault="00000000">
            <w:pPr>
              <w:snapToGrid w:val="0"/>
              <w:spacing w:line="276" w:lineRule="auto"/>
              <w:jc w:val="center"/>
              <w:rPr>
                <w:rFonts w:ascii="Calibri" w:eastAsia="Times New Roman" w:hAnsi="Calibri" w:cs="Arial"/>
                <w:kern w:val="0"/>
                <w:lang w:eastAsia="ar-SA" w:bidi="ar-SA"/>
              </w:rPr>
            </w:pPr>
            <w:r>
              <w:rPr>
                <w:rFonts w:ascii="Calibri" w:eastAsia="Times New Roman" w:hAnsi="Calibri" w:cs="Arial"/>
                <w:i/>
                <w:color w:val="FF0000"/>
                <w:kern w:val="0"/>
                <w:lang w:eastAsia="ar-SA" w:bidi="ar-SA"/>
              </w:rPr>
              <w:t>&lt;Nome do Integrante Técnico&gt;</w:t>
            </w:r>
          </w:p>
        </w:tc>
      </w:tr>
    </w:tbl>
    <w:p w14:paraId="50D5738E" w14:textId="77777777" w:rsidR="00904796" w:rsidRDefault="00904796">
      <w:pPr>
        <w:pStyle w:val="Standard"/>
        <w:tabs>
          <w:tab w:val="left" w:pos="952"/>
          <w:tab w:val="left" w:pos="1237"/>
          <w:tab w:val="left" w:pos="1537"/>
          <w:tab w:val="left" w:pos="1792"/>
          <w:tab w:val="left" w:pos="2047"/>
          <w:tab w:val="left" w:pos="2362"/>
          <w:tab w:val="left" w:pos="2617"/>
          <w:tab w:val="left" w:leader="underscore" w:pos="7733"/>
        </w:tabs>
        <w:spacing w:before="57" w:after="57"/>
        <w:ind w:left="397"/>
        <w:jc w:val="both"/>
        <w:rPr>
          <w:rFonts w:ascii="Calibri" w:hAnsi="Calibri"/>
          <w:color w:val="0000FF"/>
        </w:rPr>
      </w:pPr>
    </w:p>
    <w:p w14:paraId="27BF0101" w14:textId="77777777" w:rsidR="00904796" w:rsidRDefault="00904796">
      <w:pPr>
        <w:pStyle w:val="Standard"/>
        <w:tabs>
          <w:tab w:val="left" w:pos="952"/>
          <w:tab w:val="left" w:pos="1237"/>
          <w:tab w:val="left" w:pos="1537"/>
          <w:tab w:val="left" w:pos="1792"/>
          <w:tab w:val="left" w:pos="2047"/>
          <w:tab w:val="left" w:pos="2362"/>
          <w:tab w:val="left" w:pos="2617"/>
          <w:tab w:val="left" w:leader="underscore" w:pos="7733"/>
        </w:tabs>
        <w:spacing w:before="57" w:after="57"/>
        <w:ind w:left="397"/>
        <w:jc w:val="both"/>
        <w:rPr>
          <w:rFonts w:ascii="Calibri" w:hAnsi="Calibri"/>
          <w:color w:val="0000FF"/>
        </w:rPr>
      </w:pPr>
    </w:p>
    <w:tbl>
      <w:tblPr>
        <w:tblW w:w="8811" w:type="dxa"/>
        <w:tblInd w:w="1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811"/>
      </w:tblGrid>
      <w:tr w:rsidR="00904796" w14:paraId="2A1AB03D" w14:textId="77777777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8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9644D9" w14:textId="77777777" w:rsidR="00904796" w:rsidRDefault="00000000">
            <w:pPr>
              <w:pStyle w:val="texto"/>
              <w:spacing w:line="276" w:lineRule="auto"/>
              <w:ind w:left="0" w:firstLine="0"/>
              <w:jc w:val="center"/>
              <w:rPr>
                <w:rFonts w:ascii="Calibri" w:hAnsi="Calibri" w:cs="Arial"/>
                <w:b/>
                <w:kern w:val="0"/>
                <w:sz w:val="24"/>
                <w:szCs w:val="24"/>
                <w:lang w:eastAsia="ar-SA"/>
              </w:rPr>
            </w:pPr>
            <w:r>
              <w:rPr>
                <w:rFonts w:ascii="Calibri" w:hAnsi="Calibri" w:cs="Arial"/>
                <w:b/>
                <w:kern w:val="0"/>
                <w:sz w:val="24"/>
                <w:szCs w:val="24"/>
                <w:lang w:eastAsia="ar-SA"/>
              </w:rPr>
              <w:t>JUSTIFICATIVA PARA ACUMULAÇÃO DE PAPÉIS</w:t>
            </w:r>
          </w:p>
          <w:p w14:paraId="50DC2F98" w14:textId="77777777" w:rsidR="00904796" w:rsidRDefault="00000000">
            <w:pPr>
              <w:pStyle w:val="texto"/>
              <w:spacing w:line="276" w:lineRule="auto"/>
              <w:ind w:left="0" w:firstLine="0"/>
              <w:jc w:val="center"/>
              <w:rPr>
                <w:rFonts w:ascii="Calibri" w:hAnsi="Calibri" w:cs="Arial"/>
                <w:b/>
                <w:color w:val="3333FF"/>
                <w:kern w:val="0"/>
                <w:sz w:val="24"/>
                <w:szCs w:val="24"/>
                <w:lang w:eastAsia="ar-SA"/>
              </w:rPr>
            </w:pPr>
            <w:r>
              <w:rPr>
                <w:rFonts w:ascii="Calibri" w:hAnsi="Calibri" w:cs="Arial"/>
                <w:b/>
                <w:color w:val="3333FF"/>
                <w:kern w:val="0"/>
                <w:sz w:val="24"/>
                <w:szCs w:val="24"/>
                <w:lang w:eastAsia="ar-SA"/>
              </w:rPr>
              <w:t>(</w:t>
            </w:r>
            <w:r>
              <w:rPr>
                <w:rFonts w:ascii="Calibri" w:hAnsi="Calibri" w:cs="Arial"/>
                <w:b/>
                <w:bCs/>
                <w:color w:val="3333FF"/>
                <w:kern w:val="0"/>
                <w:sz w:val="24"/>
                <w:szCs w:val="24"/>
                <w:lang w:eastAsia="ar-SA"/>
              </w:rPr>
              <w:t>SE APLICÁVEL)</w:t>
            </w:r>
          </w:p>
        </w:tc>
      </w:tr>
      <w:tr w:rsidR="00904796" w14:paraId="79877D8D" w14:textId="77777777">
        <w:tblPrEx>
          <w:tblCellMar>
            <w:top w:w="0" w:type="dxa"/>
            <w:bottom w:w="0" w:type="dxa"/>
          </w:tblCellMar>
        </w:tblPrEx>
        <w:trPr>
          <w:trHeight w:val="342"/>
        </w:trPr>
        <w:tc>
          <w:tcPr>
            <w:tcW w:w="8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E7DBB7" w14:textId="77777777" w:rsidR="00904796" w:rsidRDefault="00000000">
            <w:pPr>
              <w:snapToGrid w:val="0"/>
              <w:spacing w:before="119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/>
                <w:color w:val="FF0000"/>
              </w:rPr>
              <w:t>&lt;Conforme o § 4º do artigo 10 da IN SGD/ME nº 1/2019, os papéis de integrantes da Equipe de Planejamento da Contratação não poderão ser acumulados pelo mesmo servidor, salvo quanto aos papéis de Integrante Requisitante e Técnico, em casos excepcionais, mediante justificativa fundamentada nos autos, e aprovados pelo Comitê de Governança Digital do órgão ou entidade&gt;.</w:t>
            </w:r>
          </w:p>
          <w:p w14:paraId="45E4E73A" w14:textId="77777777" w:rsidR="00904796" w:rsidRDefault="00904796">
            <w:pPr>
              <w:snapToGrid w:val="0"/>
              <w:spacing w:line="276" w:lineRule="auto"/>
              <w:rPr>
                <w:rFonts w:ascii="Calibri" w:hAnsi="Calibri" w:cs="Arial"/>
              </w:rPr>
            </w:pPr>
          </w:p>
        </w:tc>
      </w:tr>
    </w:tbl>
    <w:p w14:paraId="5DE87020" w14:textId="77777777" w:rsidR="00904796" w:rsidRDefault="00904796">
      <w:pPr>
        <w:pStyle w:val="Standard"/>
        <w:rPr>
          <w:rFonts w:ascii="Calibri" w:hAnsi="Calibri"/>
        </w:rPr>
      </w:pPr>
    </w:p>
    <w:tbl>
      <w:tblPr>
        <w:tblW w:w="8798" w:type="dxa"/>
        <w:tblInd w:w="1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798"/>
      </w:tblGrid>
      <w:tr w:rsidR="00904796" w14:paraId="06122090" w14:textId="77777777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8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92256AA" w14:textId="77777777" w:rsidR="00904796" w:rsidRDefault="00000000">
            <w:pPr>
              <w:pStyle w:val="texto"/>
              <w:spacing w:line="276" w:lineRule="auto"/>
              <w:ind w:left="0" w:firstLine="0"/>
              <w:jc w:val="center"/>
              <w:rPr>
                <w:rFonts w:ascii="Calibri" w:hAnsi="Calibri" w:cs="Arial"/>
                <w:b/>
                <w:kern w:val="0"/>
                <w:sz w:val="24"/>
                <w:szCs w:val="24"/>
                <w:lang w:eastAsia="ar-SA"/>
              </w:rPr>
            </w:pPr>
            <w:r>
              <w:rPr>
                <w:rFonts w:ascii="Calibri" w:hAnsi="Calibri" w:cs="Arial"/>
                <w:b/>
                <w:kern w:val="0"/>
                <w:sz w:val="24"/>
                <w:szCs w:val="24"/>
                <w:lang w:eastAsia="ar-SA"/>
              </w:rPr>
              <w:t>JUSTIFICATIVA PARA A DESIGNAÇÃO DE DIRIGENTE DA ÁREA DE TIC</w:t>
            </w:r>
          </w:p>
          <w:p w14:paraId="756385D5" w14:textId="77777777" w:rsidR="00904796" w:rsidRDefault="00000000">
            <w:pPr>
              <w:pStyle w:val="texto"/>
              <w:spacing w:line="276" w:lineRule="auto"/>
              <w:ind w:left="0" w:firstLine="0"/>
              <w:jc w:val="center"/>
              <w:rPr>
                <w:rFonts w:ascii="Calibri" w:hAnsi="Calibri" w:cs="Arial"/>
                <w:b/>
                <w:color w:val="3333FF"/>
                <w:kern w:val="0"/>
                <w:sz w:val="24"/>
                <w:szCs w:val="24"/>
                <w:lang w:eastAsia="ar-SA"/>
              </w:rPr>
            </w:pPr>
            <w:r>
              <w:rPr>
                <w:rFonts w:ascii="Calibri" w:hAnsi="Calibri" w:cs="Arial"/>
                <w:b/>
                <w:color w:val="3333FF"/>
                <w:kern w:val="0"/>
                <w:sz w:val="24"/>
                <w:szCs w:val="24"/>
                <w:lang w:eastAsia="ar-SA"/>
              </w:rPr>
              <w:lastRenderedPageBreak/>
              <w:t xml:space="preserve"> (</w:t>
            </w:r>
            <w:r>
              <w:rPr>
                <w:rFonts w:ascii="Calibri" w:hAnsi="Calibri" w:cs="Arial"/>
                <w:b/>
                <w:bCs/>
                <w:color w:val="3333FF"/>
                <w:kern w:val="0"/>
                <w:sz w:val="24"/>
                <w:szCs w:val="24"/>
                <w:lang w:eastAsia="ar-SA"/>
              </w:rPr>
              <w:t>SE APLICÁVEL)</w:t>
            </w:r>
          </w:p>
        </w:tc>
      </w:tr>
      <w:tr w:rsidR="00904796" w14:paraId="3B751091" w14:textId="77777777">
        <w:tblPrEx>
          <w:tblCellMar>
            <w:top w:w="0" w:type="dxa"/>
            <w:bottom w:w="0" w:type="dxa"/>
          </w:tblCellMar>
        </w:tblPrEx>
        <w:trPr>
          <w:trHeight w:val="342"/>
        </w:trPr>
        <w:tc>
          <w:tcPr>
            <w:tcW w:w="8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77E23F" w14:textId="77777777" w:rsidR="00904796" w:rsidRDefault="00000000">
            <w:pPr>
              <w:snapToGrid w:val="0"/>
              <w:spacing w:before="119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/>
                <w:color w:val="FF0000"/>
              </w:rPr>
              <w:lastRenderedPageBreak/>
              <w:t>&lt;Conforme o § 5º do artigo 10 da IN SGD/ME nº 1/2019, a indicação e a designação de dirigente da Área de TIC para integrar a Equipe de Planejamento da Contratação somente poderá ocorrer mediante justificativa fundamentada nos autos&gt;.</w:t>
            </w:r>
          </w:p>
          <w:p w14:paraId="122F4BA1" w14:textId="77777777" w:rsidR="00904796" w:rsidRDefault="00904796">
            <w:pPr>
              <w:snapToGri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5096F0C" w14:textId="77777777" w:rsidR="00904796" w:rsidRDefault="00904796">
      <w:pPr>
        <w:pStyle w:val="Textbody"/>
        <w:spacing w:after="0"/>
      </w:pPr>
    </w:p>
    <w:tbl>
      <w:tblPr>
        <w:tblW w:w="8811" w:type="dxa"/>
        <w:tblInd w:w="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811"/>
      </w:tblGrid>
      <w:tr w:rsidR="00904796" w14:paraId="61899A37" w14:textId="7777777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8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5F5CB6B" w14:textId="77777777" w:rsidR="00904796" w:rsidRDefault="00000000">
            <w:pPr>
              <w:pStyle w:val="texto"/>
              <w:spacing w:line="276" w:lineRule="auto"/>
              <w:ind w:left="0" w:firstLine="0"/>
              <w:jc w:val="center"/>
              <w:rPr>
                <w:rFonts w:ascii="Calibri" w:hAnsi="Calibri" w:cs="Arial"/>
                <w:b/>
                <w:kern w:val="0"/>
                <w:sz w:val="24"/>
                <w:szCs w:val="24"/>
              </w:rPr>
            </w:pPr>
            <w:r>
              <w:rPr>
                <w:rFonts w:ascii="Calibri" w:hAnsi="Calibri" w:cs="Arial"/>
                <w:b/>
                <w:kern w:val="0"/>
                <w:sz w:val="24"/>
                <w:szCs w:val="24"/>
              </w:rPr>
              <w:t>ENCAMINHAMENTO</w:t>
            </w:r>
          </w:p>
        </w:tc>
      </w:tr>
      <w:tr w:rsidR="00904796" w14:paraId="44537CD7" w14:textId="77777777">
        <w:tblPrEx>
          <w:tblCellMar>
            <w:top w:w="0" w:type="dxa"/>
            <w:bottom w:w="0" w:type="dxa"/>
          </w:tblCellMar>
        </w:tblPrEx>
        <w:trPr>
          <w:trHeight w:val="2039"/>
        </w:trPr>
        <w:tc>
          <w:tcPr>
            <w:tcW w:w="8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EE21B8" w14:textId="77777777" w:rsidR="00904796" w:rsidRDefault="00000000">
            <w:pPr>
              <w:snapToGrid w:val="0"/>
              <w:spacing w:before="120" w:after="120" w:line="276" w:lineRule="auto"/>
              <w:jc w:val="center"/>
            </w:pPr>
            <w:r>
              <w:rPr>
                <w:rFonts w:ascii="Calibri" w:hAnsi="Calibri" w:cs="Arial"/>
              </w:rPr>
              <w:t>E</w:t>
            </w:r>
            <w:r>
              <w:rPr>
                <w:rFonts w:ascii="Calibri" w:eastAsia="Times New Roman" w:hAnsi="Calibri" w:cs="Arial"/>
                <w:kern w:val="0"/>
                <w:lang w:eastAsia="ar-SA" w:bidi="ar-SA"/>
              </w:rPr>
              <w:t>ncaminhe-se à autoridade competente da Área Administrativa, que deverá:</w:t>
            </w:r>
          </w:p>
          <w:p w14:paraId="289085B5" w14:textId="77777777" w:rsidR="00904796" w:rsidRDefault="00000000">
            <w:pPr>
              <w:numPr>
                <w:ilvl w:val="0"/>
                <w:numId w:val="1"/>
              </w:numPr>
              <w:snapToGrid w:val="0"/>
              <w:spacing w:before="120" w:after="120" w:line="276" w:lineRule="auto"/>
            </w:pPr>
            <w:r>
              <w:rPr>
                <w:rFonts w:ascii="Calibri" w:eastAsia="Times New Roman" w:hAnsi="Calibri" w:cs="Arial"/>
                <w:kern w:val="0"/>
                <w:lang w:eastAsia="ar-SA" w:bidi="ar-SA"/>
              </w:rPr>
              <w:t>Decidir motivadamente sobre o prosseguimento da contratação;</w:t>
            </w:r>
          </w:p>
          <w:p w14:paraId="4B663FF4" w14:textId="77777777" w:rsidR="00904796" w:rsidRDefault="00000000">
            <w:pPr>
              <w:numPr>
                <w:ilvl w:val="0"/>
                <w:numId w:val="1"/>
              </w:numPr>
              <w:snapToGrid w:val="0"/>
              <w:spacing w:before="120" w:after="120" w:line="276" w:lineRule="auto"/>
              <w:jc w:val="both"/>
            </w:pPr>
            <w:r>
              <w:rPr>
                <w:rFonts w:ascii="Calibri" w:eastAsia="Times New Roman" w:hAnsi="Calibri" w:cs="Arial"/>
                <w:kern w:val="0"/>
                <w:lang w:eastAsia="ar-SA" w:bidi="ar-SA"/>
              </w:rPr>
              <w:t>Indicar o Integrante Administrativo para composição da Equipe de Planejamento da Contratação, quando da continuidade da contratação; e</w:t>
            </w:r>
          </w:p>
          <w:p w14:paraId="2CB04D42" w14:textId="77777777" w:rsidR="00904796" w:rsidRDefault="00000000">
            <w:pPr>
              <w:numPr>
                <w:ilvl w:val="0"/>
                <w:numId w:val="1"/>
              </w:numPr>
              <w:snapToGrid w:val="0"/>
              <w:spacing w:before="120" w:after="120" w:line="276" w:lineRule="auto"/>
              <w:jc w:val="both"/>
            </w:pPr>
            <w:r>
              <w:rPr>
                <w:rFonts w:ascii="Calibri" w:eastAsia="Times New Roman" w:hAnsi="Calibri" w:cs="Arial"/>
                <w:kern w:val="0"/>
                <w:lang w:eastAsia="ar-SA" w:bidi="ar-SA"/>
              </w:rPr>
              <w:t>Instituir a Equipe de Planejamento da Contratação, conforme exposto no inciso IV do art. 2º, e inciso III do §2º do art. 10.</w:t>
            </w:r>
          </w:p>
          <w:p w14:paraId="029099BF" w14:textId="77777777" w:rsidR="00904796" w:rsidRDefault="00000000">
            <w:pPr>
              <w:spacing w:before="120" w:line="276" w:lineRule="auto"/>
              <w:jc w:val="center"/>
            </w:pPr>
            <w:r>
              <w:rPr>
                <w:rFonts w:ascii="Calibri" w:eastAsia="Times New Roman" w:hAnsi="Calibri" w:cs="Arial"/>
                <w:i/>
                <w:color w:val="FF0000"/>
                <w:kern w:val="0"/>
                <w:lang w:eastAsia="ar-SA" w:bidi="ar-SA"/>
              </w:rPr>
              <w:t>&lt;Local&gt;</w:t>
            </w:r>
            <w:r>
              <w:rPr>
                <w:rFonts w:ascii="Calibri" w:eastAsia="Times New Roman" w:hAnsi="Calibri" w:cs="Arial"/>
                <w:kern w:val="0"/>
                <w:lang w:eastAsia="ar-SA" w:bidi="ar-SA"/>
              </w:rPr>
              <w:t xml:space="preserve">, </w:t>
            </w:r>
            <w:proofErr w:type="spellStart"/>
            <w:r>
              <w:rPr>
                <w:rFonts w:ascii="Calibri" w:eastAsia="Times New Roman" w:hAnsi="Calibri" w:cs="Arial"/>
                <w:i/>
                <w:color w:val="FF0000"/>
                <w:kern w:val="0"/>
                <w:lang w:eastAsia="ar-SA" w:bidi="ar-SA"/>
              </w:rPr>
              <w:t>xx</w:t>
            </w:r>
            <w:proofErr w:type="spellEnd"/>
            <w:r>
              <w:rPr>
                <w:rFonts w:ascii="Calibri" w:eastAsia="Times New Roman" w:hAnsi="Calibri" w:cs="Arial"/>
                <w:kern w:val="0"/>
                <w:lang w:eastAsia="ar-SA" w:bidi="ar-SA"/>
              </w:rPr>
              <w:t xml:space="preserve"> de </w:t>
            </w:r>
            <w:proofErr w:type="spellStart"/>
            <w:r>
              <w:rPr>
                <w:rFonts w:ascii="Calibri" w:eastAsia="Times New Roman" w:hAnsi="Calibri" w:cs="Arial"/>
                <w:i/>
                <w:color w:val="FF0000"/>
                <w:kern w:val="0"/>
                <w:lang w:eastAsia="ar-SA" w:bidi="ar-SA"/>
              </w:rPr>
              <w:t>xxxxxxxxxxxx</w:t>
            </w:r>
            <w:proofErr w:type="spellEnd"/>
            <w:r>
              <w:rPr>
                <w:rFonts w:ascii="Calibri" w:eastAsia="Times New Roman" w:hAnsi="Calibri" w:cs="Arial"/>
                <w:kern w:val="0"/>
                <w:lang w:eastAsia="ar-SA" w:bidi="ar-SA"/>
              </w:rPr>
              <w:t xml:space="preserve"> de</w:t>
            </w:r>
            <w:r>
              <w:rPr>
                <w:rFonts w:ascii="Calibri" w:eastAsia="Times New Roman" w:hAnsi="Calibri" w:cs="Arial"/>
                <w:color w:val="FF0000"/>
                <w:kern w:val="0"/>
                <w:lang w:eastAsia="ar-SA" w:bidi="ar-SA"/>
              </w:rPr>
              <w:t xml:space="preserve"> </w:t>
            </w:r>
            <w:proofErr w:type="spellStart"/>
            <w:r>
              <w:rPr>
                <w:rFonts w:ascii="Calibri" w:eastAsia="Times New Roman" w:hAnsi="Calibri" w:cs="Arial"/>
                <w:i/>
                <w:color w:val="FF0000"/>
                <w:kern w:val="0"/>
                <w:lang w:eastAsia="ar-SA" w:bidi="ar-SA"/>
              </w:rPr>
              <w:t>xxxx</w:t>
            </w:r>
            <w:proofErr w:type="spellEnd"/>
            <w:r>
              <w:rPr>
                <w:rFonts w:ascii="Calibri" w:eastAsia="Times New Roman" w:hAnsi="Calibri" w:cs="Arial"/>
                <w:kern w:val="0"/>
                <w:lang w:eastAsia="ar-SA" w:bidi="ar-SA"/>
              </w:rPr>
              <w:t>.</w:t>
            </w:r>
          </w:p>
          <w:p w14:paraId="0066F3C8" w14:textId="77777777" w:rsidR="00904796" w:rsidRDefault="00904796">
            <w:pPr>
              <w:spacing w:after="120" w:line="276" w:lineRule="auto"/>
              <w:jc w:val="center"/>
              <w:rPr>
                <w:rFonts w:ascii="Calibri" w:eastAsia="Times New Roman" w:hAnsi="Calibri" w:cs="Arial"/>
                <w:kern w:val="0"/>
                <w:lang w:eastAsia="ar-SA" w:bidi="ar-SA"/>
              </w:rPr>
            </w:pPr>
          </w:p>
          <w:p w14:paraId="08A2E666" w14:textId="77777777" w:rsidR="00904796" w:rsidRDefault="00000000">
            <w:pPr>
              <w:snapToGrid w:val="0"/>
              <w:spacing w:line="276" w:lineRule="auto"/>
              <w:jc w:val="center"/>
              <w:rPr>
                <w:rFonts w:ascii="Calibri" w:eastAsia="Times New Roman" w:hAnsi="Calibri" w:cs="Arial"/>
                <w:kern w:val="0"/>
                <w:lang w:eastAsia="ar-SA" w:bidi="ar-SA"/>
              </w:rPr>
            </w:pPr>
            <w:r>
              <w:rPr>
                <w:rFonts w:ascii="Calibri" w:eastAsia="Times New Roman" w:hAnsi="Calibri" w:cs="Arial"/>
                <w:kern w:val="0"/>
                <w:lang w:eastAsia="ar-SA" w:bidi="ar-SA"/>
              </w:rPr>
              <w:t>_________________________________________</w:t>
            </w:r>
          </w:p>
          <w:p w14:paraId="6C6D9E01" w14:textId="77777777" w:rsidR="00904796" w:rsidRDefault="00000000">
            <w:pPr>
              <w:snapToGrid w:val="0"/>
              <w:spacing w:line="276" w:lineRule="auto"/>
              <w:jc w:val="center"/>
            </w:pPr>
            <w:r>
              <w:rPr>
                <w:rFonts w:ascii="Calibri" w:eastAsia="Times New Roman" w:hAnsi="Calibri" w:cs="Arial"/>
                <w:i/>
                <w:color w:val="FF0000"/>
                <w:kern w:val="0"/>
                <w:lang w:eastAsia="ar-SA" w:bidi="ar-SA"/>
              </w:rPr>
              <w:t>&lt;Nome do Titular da Área de TIC&gt;</w:t>
            </w:r>
          </w:p>
        </w:tc>
      </w:tr>
    </w:tbl>
    <w:p w14:paraId="51E91F98" w14:textId="77777777" w:rsidR="00904796" w:rsidRDefault="00904796">
      <w:pPr>
        <w:pStyle w:val="Standard"/>
        <w:jc w:val="both"/>
        <w:rPr>
          <w:rFonts w:ascii="Calibri" w:hAnsi="Calibri"/>
          <w:color w:val="FF0000"/>
        </w:rPr>
      </w:pPr>
    </w:p>
    <w:p w14:paraId="776DDBBD" w14:textId="77777777" w:rsidR="00904796" w:rsidRDefault="00904796">
      <w:pPr>
        <w:pStyle w:val="Standard"/>
        <w:jc w:val="both"/>
        <w:rPr>
          <w:rFonts w:ascii="Calibri" w:hAnsi="Calibri"/>
        </w:rPr>
      </w:pPr>
    </w:p>
    <w:p w14:paraId="4C93D37A" w14:textId="77777777" w:rsidR="00904796" w:rsidRDefault="00904796">
      <w:pPr>
        <w:rPr>
          <w:rFonts w:ascii="Calibri" w:eastAsia="Times New Roman" w:hAnsi="Calibri" w:cs="Arial"/>
          <w:i/>
          <w:color w:val="FF0000"/>
          <w:kern w:val="0"/>
          <w:lang w:eastAsia="ar-SA" w:bidi="ar-SA"/>
        </w:rPr>
      </w:pPr>
    </w:p>
    <w:sectPr w:rsidR="00904796">
      <w:headerReference w:type="default" r:id="rId7"/>
      <w:footerReference w:type="default" r:id="rId8"/>
      <w:pgSz w:w="11906" w:h="16838"/>
      <w:pgMar w:top="1417" w:right="1417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593A7F" w14:textId="77777777" w:rsidR="00B6504B" w:rsidRDefault="00B6504B">
      <w:r>
        <w:separator/>
      </w:r>
    </w:p>
  </w:endnote>
  <w:endnote w:type="continuationSeparator" w:id="0">
    <w:p w14:paraId="5D08D4CF" w14:textId="77777777" w:rsidR="00B6504B" w:rsidRDefault="00B650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OpenSymbol">
    <w:charset w:val="02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EB3021" w14:textId="77777777" w:rsidR="00000000" w:rsidRDefault="00000000">
    <w:pPr>
      <w:pStyle w:val="Rodap"/>
      <w:jc w:val="right"/>
      <w:rPr>
        <w:shd w:val="clear" w:color="auto" w:fill="FFFFFF"/>
      </w:rPr>
    </w:pPr>
    <w:r>
      <w:rPr>
        <w:shd w:val="clear" w:color="auto" w:fill="FFFFFF"/>
      </w:rPr>
      <w:fldChar w:fldCharType="begin"/>
    </w:r>
    <w:r>
      <w:rPr>
        <w:shd w:val="clear" w:color="auto" w:fill="FFFFFF"/>
      </w:rPr>
      <w:instrText xml:space="preserve"> PAGE </w:instrText>
    </w:r>
    <w:r>
      <w:rPr>
        <w:shd w:val="clear" w:color="auto" w:fill="FFFFFF"/>
      </w:rPr>
      <w:fldChar w:fldCharType="separate"/>
    </w:r>
    <w:r>
      <w:rPr>
        <w:shd w:val="clear" w:color="auto" w:fill="FFFFFF"/>
      </w:rPr>
      <w:t>2</w:t>
    </w:r>
    <w:r>
      <w:rPr>
        <w:shd w:val="clear" w:color="auto" w:fill="FFFFFF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BDE492" w14:textId="77777777" w:rsidR="00B6504B" w:rsidRDefault="00B6504B">
      <w:r>
        <w:rPr>
          <w:color w:val="000000"/>
        </w:rPr>
        <w:separator/>
      </w:r>
    </w:p>
  </w:footnote>
  <w:footnote w:type="continuationSeparator" w:id="0">
    <w:p w14:paraId="0CFA0043" w14:textId="77777777" w:rsidR="00B6504B" w:rsidRDefault="00B650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8809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8809"/>
    </w:tblGrid>
    <w:tr w:rsidR="00187F1D" w14:paraId="67306B61" w14:textId="77777777">
      <w:tblPrEx>
        <w:tblCellMar>
          <w:top w:w="0" w:type="dxa"/>
          <w:bottom w:w="0" w:type="dxa"/>
        </w:tblCellMar>
      </w:tblPrEx>
      <w:trPr>
        <w:trHeight w:val="1065"/>
      </w:trPr>
      <w:tc>
        <w:tcPr>
          <w:tcW w:w="8809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  <w:vAlign w:val="center"/>
        </w:tcPr>
        <w:p w14:paraId="7840C0C6" w14:textId="77777777" w:rsidR="00000000" w:rsidRDefault="00000000">
          <w:pPr>
            <w:pStyle w:val="TableContents"/>
            <w:jc w:val="center"/>
            <w:rPr>
              <w:rFonts w:ascii="Calibri" w:hAnsi="Calibri"/>
              <w:b/>
              <w:bCs/>
              <w:color w:val="FF9999"/>
            </w:rPr>
          </w:pPr>
          <w:r>
            <w:rPr>
              <w:rFonts w:ascii="Calibri" w:hAnsi="Calibri"/>
              <w:b/>
              <w:bCs/>
              <w:color w:val="FF9999"/>
            </w:rPr>
            <w:t>&lt;ESPAÇO DESTINADO À IDENTIFICAÇÃO DO ÓRGÃO/ENTIDADE&gt;</w:t>
          </w:r>
        </w:p>
      </w:tc>
    </w:tr>
  </w:tbl>
  <w:p w14:paraId="47946764" w14:textId="77777777" w:rsidR="00000000" w:rsidRDefault="00000000">
    <w:pPr>
      <w:pStyle w:val="Cabealho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751310"/>
    <w:multiLevelType w:val="multilevel"/>
    <w:tmpl w:val="11740794"/>
    <w:lvl w:ilvl="0">
      <w:start w:val="1"/>
      <w:numFmt w:val="upperRoman"/>
      <w:lvlText w:val="%1."/>
      <w:lvlJc w:val="left"/>
      <w:pPr>
        <w:ind w:left="720" w:hanging="360"/>
      </w:pPr>
    </w:lvl>
    <w:lvl w:ilvl="1">
      <w:start w:val="1"/>
      <w:numFmt w:val="upperRoman"/>
      <w:lvlText w:val="%2."/>
      <w:lvlJc w:val="left"/>
      <w:pPr>
        <w:ind w:left="1080" w:hanging="360"/>
      </w:pPr>
    </w:lvl>
    <w:lvl w:ilvl="2">
      <w:start w:val="1"/>
      <w:numFmt w:val="upperRoman"/>
      <w:lvlText w:val="%3."/>
      <w:lvlJc w:val="left"/>
      <w:pPr>
        <w:ind w:left="1440" w:hanging="360"/>
      </w:pPr>
    </w:lvl>
    <w:lvl w:ilvl="3">
      <w:start w:val="1"/>
      <w:numFmt w:val="upperRoman"/>
      <w:lvlText w:val="%4."/>
      <w:lvlJc w:val="left"/>
      <w:pPr>
        <w:ind w:left="1800" w:hanging="360"/>
      </w:pPr>
    </w:lvl>
    <w:lvl w:ilvl="4">
      <w:start w:val="1"/>
      <w:numFmt w:val="upperRoman"/>
      <w:lvlText w:val="%5."/>
      <w:lvlJc w:val="left"/>
      <w:pPr>
        <w:ind w:left="2160" w:hanging="360"/>
      </w:pPr>
    </w:lvl>
    <w:lvl w:ilvl="5">
      <w:start w:val="1"/>
      <w:numFmt w:val="upperRoman"/>
      <w:lvlText w:val="%6."/>
      <w:lvlJc w:val="left"/>
      <w:pPr>
        <w:ind w:left="2520" w:hanging="360"/>
      </w:pPr>
    </w:lvl>
    <w:lvl w:ilvl="6">
      <w:start w:val="1"/>
      <w:numFmt w:val="upperRoman"/>
      <w:lvlText w:val="%7."/>
      <w:lvlJc w:val="left"/>
      <w:pPr>
        <w:ind w:left="2880" w:hanging="360"/>
      </w:pPr>
    </w:lvl>
    <w:lvl w:ilvl="7">
      <w:start w:val="1"/>
      <w:numFmt w:val="upperRoman"/>
      <w:lvlText w:val="%8."/>
      <w:lvlJc w:val="left"/>
      <w:pPr>
        <w:ind w:left="3240" w:hanging="360"/>
      </w:pPr>
    </w:lvl>
    <w:lvl w:ilvl="8">
      <w:start w:val="1"/>
      <w:numFmt w:val="upperRoman"/>
      <w:lvlText w:val="%9."/>
      <w:lvlJc w:val="left"/>
      <w:pPr>
        <w:ind w:left="3600" w:hanging="360"/>
      </w:pPr>
    </w:lvl>
  </w:abstractNum>
  <w:num w:numId="1" w16cid:durableId="20500633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10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904796"/>
    <w:rsid w:val="00904796"/>
    <w:rsid w:val="00946733"/>
    <w:rsid w:val="00B6504B"/>
    <w:rsid w:val="00F87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BF891E"/>
  <w15:docId w15:val="{E36706D1-82D2-4EAB-AB0B-F9A344B09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t-BR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  <w:spacing w:after="0" w:line="240" w:lineRule="auto"/>
    </w:pPr>
    <w:rPr>
      <w:rFonts w:ascii="Times New Roman" w:eastAsia="SimSun" w:hAnsi="Times New Roman" w:cs="Tahoma"/>
      <w:kern w:val="3"/>
      <w:sz w:val="24"/>
      <w:szCs w:val="24"/>
      <w:lang w:eastAsia="hi-IN" w:bidi="hi-IN"/>
    </w:rPr>
  </w:style>
  <w:style w:type="paragraph" w:styleId="Ttulo1">
    <w:name w:val="heading 1"/>
    <w:basedOn w:val="Heading"/>
    <w:next w:val="Textbody"/>
    <w:uiPriority w:val="9"/>
    <w:qFormat/>
    <w:pPr>
      <w:outlineLvl w:val="0"/>
    </w:pPr>
    <w:rPr>
      <w:b/>
      <w:bCs/>
    </w:rPr>
  </w:style>
  <w:style w:type="paragraph" w:styleId="Ttulo2">
    <w:name w:val="heading 2"/>
    <w:basedOn w:val="Heading"/>
    <w:next w:val="Textbody"/>
    <w:uiPriority w:val="9"/>
    <w:semiHidden/>
    <w:unhideWhenUsed/>
    <w:qFormat/>
    <w:pPr>
      <w:outlineLvl w:val="1"/>
    </w:pPr>
    <w:rPr>
      <w:b/>
      <w:bCs/>
      <w:i/>
      <w:iCs/>
    </w:rPr>
  </w:style>
  <w:style w:type="paragraph" w:styleId="Ttulo3">
    <w:name w:val="heading 3"/>
    <w:basedOn w:val="Heading"/>
    <w:next w:val="Textbody"/>
    <w:uiPriority w:val="9"/>
    <w:semiHidden/>
    <w:unhideWhenUsed/>
    <w:qFormat/>
    <w:pPr>
      <w:outlineLvl w:val="2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  <w:spacing w:after="0" w:line="240" w:lineRule="auto"/>
    </w:pPr>
    <w:rPr>
      <w:rFonts w:ascii="Times New Roman" w:eastAsia="SimSun" w:hAnsi="Times New Roman" w:cs="Tahoma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texto">
    <w:name w:val="texto"/>
    <w:pPr>
      <w:tabs>
        <w:tab w:val="left" w:pos="878"/>
        <w:tab w:val="left" w:pos="1586"/>
        <w:tab w:val="left" w:pos="2294"/>
        <w:tab w:val="left" w:pos="3002"/>
        <w:tab w:val="left" w:pos="3710"/>
        <w:tab w:val="left" w:pos="4418"/>
        <w:tab w:val="left" w:pos="5126"/>
        <w:tab w:val="left" w:pos="5834"/>
        <w:tab w:val="left" w:pos="6542"/>
        <w:tab w:val="left" w:pos="7250"/>
        <w:tab w:val="left" w:pos="7958"/>
        <w:tab w:val="left" w:pos="8666"/>
        <w:tab w:val="left" w:pos="9374"/>
        <w:tab w:val="left" w:pos="10082"/>
        <w:tab w:val="left" w:pos="10790"/>
        <w:tab w:val="left" w:pos="11498"/>
        <w:tab w:val="left" w:pos="12206"/>
        <w:tab w:val="left" w:pos="12914"/>
        <w:tab w:val="left" w:pos="13622"/>
        <w:tab w:val="left" w:pos="14330"/>
        <w:tab w:val="left" w:pos="15038"/>
        <w:tab w:val="left" w:pos="15746"/>
        <w:tab w:val="left" w:pos="16454"/>
        <w:tab w:val="left" w:pos="17162"/>
        <w:tab w:val="left" w:pos="17870"/>
        <w:tab w:val="left" w:pos="18578"/>
        <w:tab w:val="left" w:pos="19286"/>
        <w:tab w:val="left" w:pos="19994"/>
        <w:tab w:val="left" w:pos="20702"/>
        <w:tab w:val="left" w:pos="21410"/>
        <w:tab w:val="left" w:pos="22118"/>
        <w:tab w:val="left" w:pos="22826"/>
        <w:tab w:val="left" w:pos="23534"/>
        <w:tab w:val="left" w:pos="24242"/>
        <w:tab w:val="left" w:pos="24950"/>
        <w:tab w:val="left" w:pos="25658"/>
        <w:tab w:val="left" w:pos="26366"/>
        <w:tab w:val="left" w:pos="27074"/>
        <w:tab w:val="left" w:pos="27782"/>
        <w:tab w:val="left" w:pos="28490"/>
      </w:tabs>
      <w:suppressAutoHyphens/>
      <w:autoSpaceDE w:val="0"/>
      <w:spacing w:after="0" w:line="240" w:lineRule="atLeast"/>
      <w:ind w:left="170" w:hanging="170"/>
      <w:jc w:val="both"/>
    </w:pPr>
    <w:rPr>
      <w:rFonts w:ascii="Times New Roman" w:eastAsia="Times New Roman" w:hAnsi="Times New Roman"/>
      <w:kern w:val="3"/>
      <w:sz w:val="20"/>
      <w:szCs w:val="20"/>
      <w:lang w:eastAsia="zh-CN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S Mincho" w:hAnsi="Arial"/>
      <w:sz w:val="28"/>
      <w:szCs w:val="28"/>
    </w:rPr>
  </w:style>
  <w:style w:type="paragraph" w:styleId="Ttulo">
    <w:name w:val="Title"/>
    <w:basedOn w:val="Heading"/>
    <w:next w:val="Textbody"/>
    <w:uiPriority w:val="10"/>
    <w:qFormat/>
    <w:pPr>
      <w:jc w:val="center"/>
    </w:pPr>
    <w:rPr>
      <w:b/>
      <w:bCs/>
      <w:sz w:val="36"/>
      <w:szCs w:val="36"/>
    </w:rPr>
  </w:style>
  <w:style w:type="paragraph" w:styleId="Subttulo">
    <w:name w:val="Subtitle"/>
    <w:basedOn w:val="Heading"/>
    <w:next w:val="Textbody"/>
    <w:uiPriority w:val="11"/>
    <w:qFormat/>
    <w:pPr>
      <w:jc w:val="center"/>
    </w:pPr>
    <w:rPr>
      <w:i/>
      <w:iCs/>
    </w:rPr>
  </w:style>
  <w:style w:type="paragraph" w:styleId="Rodap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EPTabela">
    <w:name w:val="EP Tabela"/>
    <w:basedOn w:val="Normal"/>
    <w:pPr>
      <w:jc w:val="center"/>
    </w:pPr>
    <w:rPr>
      <w:rFonts w:cs="Arial"/>
      <w:b/>
      <w:sz w:val="22"/>
      <w:lang w:eastAsia="ar-SA"/>
    </w:rPr>
  </w:style>
  <w:style w:type="paragraph" w:customStyle="1" w:styleId="EPConteudotabela">
    <w:name w:val="EP Conteudotabela"/>
    <w:basedOn w:val="Normal"/>
    <w:pPr>
      <w:tabs>
        <w:tab w:val="left" w:pos="-302"/>
      </w:tabs>
      <w:spacing w:line="100" w:lineRule="atLeast"/>
      <w:ind w:left="23" w:firstLine="45"/>
    </w:pPr>
    <w:rPr>
      <w:rFonts w:cs="Arial"/>
      <w:lang w:eastAsia="ar-SA"/>
    </w:rPr>
  </w:style>
  <w:style w:type="paragraph" w:customStyle="1" w:styleId="western">
    <w:name w:val="western"/>
    <w:basedOn w:val="Normal"/>
    <w:pPr>
      <w:widowControl/>
      <w:spacing w:before="100" w:after="119"/>
    </w:pPr>
    <w:rPr>
      <w:rFonts w:eastAsia="Times New Roman" w:cs="Times New Roman"/>
      <w:kern w:val="0"/>
      <w:lang w:eastAsia="pt-BR" w:bidi="ar-SA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../../../../AppData/Local/Temp/TERMO%20DE%20REFER&#202;NCIA%20OU%20PROJETO%20B&#193;SICO.odt/Normal.dotm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333</Words>
  <Characters>1802</Characters>
  <Application>Microsoft Office Word</Application>
  <DocSecurity>0</DocSecurity>
  <Lines>15</Lines>
  <Paragraphs>4</Paragraphs>
  <ScaleCrop>false</ScaleCrop>
  <Company/>
  <LinksUpToDate>false</LinksUpToDate>
  <CharactersWithSpaces>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Santiago Hilario</dc:creator>
  <dc:description/>
  <cp:lastModifiedBy>RODRIGO CESAR DE LIMA BRUM</cp:lastModifiedBy>
  <cp:revision>2</cp:revision>
  <dcterms:created xsi:type="dcterms:W3CDTF">2025-04-14T14:20:00Z</dcterms:created>
  <dcterms:modified xsi:type="dcterms:W3CDTF">2025-04-14T14:20:00Z</dcterms:modified>
</cp:coreProperties>
</file>